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84F5F" w:rsidRPr="00FC47F9" w:rsidP="00E84F5F">
      <w:pPr>
        <w:pStyle w:val="Title"/>
        <w:rPr>
          <w:b w:val="0"/>
          <w:sz w:val="26"/>
          <w:szCs w:val="26"/>
        </w:rPr>
      </w:pPr>
      <w:r w:rsidRPr="00FC47F9">
        <w:rPr>
          <w:b w:val="0"/>
          <w:sz w:val="26"/>
          <w:szCs w:val="26"/>
        </w:rPr>
        <w:t xml:space="preserve">      ПОСТАНОВЛЕНИЕ </w:t>
      </w:r>
    </w:p>
    <w:p w:rsidR="00E84F5F" w:rsidRPr="00FC47F9" w:rsidP="00E84F5F">
      <w:pPr>
        <w:jc w:val="center"/>
        <w:rPr>
          <w:sz w:val="26"/>
          <w:szCs w:val="26"/>
        </w:rPr>
      </w:pPr>
    </w:p>
    <w:p w:rsidR="00E84F5F" w:rsidRPr="00FC47F9" w:rsidP="00E84F5F">
      <w:pPr>
        <w:jc w:val="both"/>
        <w:rPr>
          <w:sz w:val="26"/>
          <w:szCs w:val="26"/>
        </w:rPr>
      </w:pPr>
      <w:r w:rsidRPr="00FC47F9">
        <w:rPr>
          <w:sz w:val="26"/>
          <w:szCs w:val="26"/>
        </w:rPr>
        <w:t xml:space="preserve">г. Ханты-Мансийск                                                                               11 апреля 2025 года </w:t>
      </w:r>
    </w:p>
    <w:p w:rsidR="00E84F5F" w:rsidRPr="00FC47F9" w:rsidP="00E84F5F">
      <w:pPr>
        <w:jc w:val="both"/>
        <w:rPr>
          <w:sz w:val="26"/>
          <w:szCs w:val="26"/>
        </w:rPr>
      </w:pPr>
    </w:p>
    <w:p w:rsidR="00E84F5F" w:rsidRPr="00FC47F9" w:rsidP="00E84F5F">
      <w:pPr>
        <w:ind w:firstLine="720"/>
        <w:jc w:val="both"/>
        <w:rPr>
          <w:sz w:val="26"/>
          <w:szCs w:val="26"/>
        </w:rPr>
      </w:pPr>
      <w:r w:rsidRPr="00FC47F9">
        <w:rPr>
          <w:sz w:val="26"/>
          <w:szCs w:val="26"/>
        </w:rPr>
        <w:t xml:space="preserve">Мировой судья судебного участка № 2 Ханты-Мансийского судебного района   Ханты-Мансийского автономного округа – Югры Новокшенова О.А.,     </w:t>
      </w:r>
    </w:p>
    <w:p w:rsidR="00E84F5F" w:rsidRPr="00FC47F9" w:rsidP="0075797D">
      <w:pPr>
        <w:ind w:firstLine="720"/>
        <w:jc w:val="both"/>
        <w:rPr>
          <w:sz w:val="26"/>
          <w:szCs w:val="26"/>
        </w:rPr>
      </w:pPr>
      <w:r w:rsidRPr="00FC47F9">
        <w:rPr>
          <w:sz w:val="26"/>
          <w:szCs w:val="26"/>
        </w:rPr>
        <w:t xml:space="preserve">рассмотрев в открытом судебном заседании дело об административном правонарушении № 5-494-2802/2025, возбужденное по ч.1.1 </w:t>
      </w:r>
      <w:r w:rsidRPr="00FC47F9">
        <w:rPr>
          <w:color w:val="000000" w:themeColor="text1"/>
          <w:sz w:val="26"/>
          <w:szCs w:val="26"/>
        </w:rPr>
        <w:t>ст.12.1</w:t>
      </w:r>
      <w:r w:rsidRPr="00FC47F9">
        <w:rPr>
          <w:sz w:val="26"/>
          <w:szCs w:val="26"/>
        </w:rPr>
        <w:t xml:space="preserve"> КоАП РФ в отношении Котова </w:t>
      </w:r>
      <w:r w:rsidR="0075797D">
        <w:rPr>
          <w:b/>
          <w:sz w:val="26"/>
          <w:szCs w:val="26"/>
        </w:rPr>
        <w:t>***</w:t>
      </w:r>
    </w:p>
    <w:p w:rsidR="00E84F5F" w:rsidRPr="00FC47F9" w:rsidP="00E84F5F">
      <w:pPr>
        <w:ind w:firstLine="540"/>
        <w:jc w:val="center"/>
        <w:rPr>
          <w:sz w:val="26"/>
          <w:szCs w:val="26"/>
        </w:rPr>
      </w:pPr>
      <w:r w:rsidRPr="00FC47F9">
        <w:rPr>
          <w:sz w:val="26"/>
          <w:szCs w:val="26"/>
        </w:rPr>
        <w:t>УСТАНОВИЛ:</w:t>
      </w:r>
    </w:p>
    <w:p w:rsidR="00E84F5F" w:rsidRPr="00FC47F9" w:rsidP="00E84F5F">
      <w:pPr>
        <w:ind w:firstLine="540"/>
        <w:jc w:val="center"/>
        <w:rPr>
          <w:sz w:val="26"/>
          <w:szCs w:val="26"/>
        </w:rPr>
      </w:pPr>
    </w:p>
    <w:p w:rsidR="00FC47F9" w:rsidRPr="00FC47F9" w:rsidP="00E84F5F">
      <w:pPr>
        <w:pStyle w:val="BodyText"/>
        <w:ind w:firstLine="567"/>
        <w:rPr>
          <w:szCs w:val="26"/>
        </w:rPr>
      </w:pPr>
      <w:r w:rsidRPr="00FC47F9">
        <w:rPr>
          <w:szCs w:val="26"/>
        </w:rPr>
        <w:t>Согласно протоколу об административном правонарушении, Котов И.Н</w:t>
      </w:r>
      <w:r w:rsidRPr="00FC47F9">
        <w:rPr>
          <w:szCs w:val="26"/>
        </w:rPr>
        <w:t>, будучи привлеченным к административной ответственности за совершение правонарушения, предусмотренного ч.1 ст.12.1 КоАП РФ 24.01.2025 на основании постановления по делу об административном правонарушении, вступившего в законную силу 04.02.2025,</w:t>
      </w:r>
      <w:r w:rsidRPr="00FC47F9">
        <w:rPr>
          <w:szCs w:val="26"/>
        </w:rPr>
        <w:t xml:space="preserve"> 16.03.2025 в 10 час. 54 минут у </w:t>
      </w:r>
      <w:r w:rsidR="0075797D">
        <w:rPr>
          <w:b/>
          <w:szCs w:val="26"/>
        </w:rPr>
        <w:t>**</w:t>
      </w:r>
      <w:r w:rsidR="0075797D">
        <w:rPr>
          <w:b/>
          <w:szCs w:val="26"/>
        </w:rPr>
        <w:t xml:space="preserve">* </w:t>
      </w:r>
      <w:r w:rsidRPr="00FC47F9">
        <w:rPr>
          <w:szCs w:val="26"/>
        </w:rPr>
        <w:t xml:space="preserve"> в</w:t>
      </w:r>
      <w:r w:rsidRPr="00FC47F9">
        <w:rPr>
          <w:szCs w:val="26"/>
        </w:rPr>
        <w:t xml:space="preserve"> нарушение п. </w:t>
      </w:r>
      <w:hyperlink r:id="rId4" w:history="1">
        <w:r w:rsidRPr="00FC47F9">
          <w:rPr>
            <w:rStyle w:val="Hyperlink"/>
            <w:szCs w:val="26"/>
          </w:rPr>
          <w:t>2.3.1</w:t>
        </w:r>
      </w:hyperlink>
      <w:r w:rsidRPr="00FC47F9">
        <w:rPr>
          <w:szCs w:val="26"/>
        </w:rPr>
        <w:t xml:space="preserve"> ПДД РФ управлял автомобилем «Дэу </w:t>
      </w:r>
      <w:r w:rsidRPr="00FC47F9">
        <w:rPr>
          <w:szCs w:val="26"/>
        </w:rPr>
        <w:t>Нексия</w:t>
      </w:r>
      <w:r w:rsidRPr="00FC47F9">
        <w:rPr>
          <w:szCs w:val="26"/>
        </w:rPr>
        <w:t xml:space="preserve">» без </w:t>
      </w:r>
      <w:r w:rsidRPr="00FC47F9">
        <w:rPr>
          <w:szCs w:val="26"/>
        </w:rPr>
        <w:t>г.р.з</w:t>
      </w:r>
      <w:r w:rsidRPr="00FC47F9">
        <w:rPr>
          <w:szCs w:val="26"/>
        </w:rPr>
        <w:t>. не зарегистрированным в установленном порядке, чем совершил повторное правонарушение, предусмотренное ч.1 ст.12.1 КоАП РФ.</w:t>
      </w:r>
    </w:p>
    <w:p w:rsidR="00E84F5F" w:rsidRPr="00FC47F9" w:rsidP="00E84F5F">
      <w:pPr>
        <w:pStyle w:val="BodyText"/>
        <w:ind w:firstLine="567"/>
        <w:rPr>
          <w:szCs w:val="26"/>
        </w:rPr>
      </w:pPr>
      <w:r w:rsidRPr="00FC47F9">
        <w:rPr>
          <w:szCs w:val="26"/>
        </w:rPr>
        <w:t xml:space="preserve">В судебном заседании Котов И.Н. пояснил суду, что автомобиль купил 14.03.2025 у </w:t>
      </w:r>
      <w:r w:rsidR="00975477">
        <w:rPr>
          <w:b/>
          <w:szCs w:val="26"/>
        </w:rPr>
        <w:t xml:space="preserve">*** </w:t>
      </w:r>
      <w:r w:rsidRPr="00FC47F9">
        <w:rPr>
          <w:szCs w:val="26"/>
        </w:rPr>
        <w:t>В ПТС уже был написан 0 и поэтому там были исправления. В договоре он изначально стал писать дату ручкой</w:t>
      </w:r>
      <w:r w:rsidR="003B0388">
        <w:rPr>
          <w:szCs w:val="26"/>
        </w:rPr>
        <w:t xml:space="preserve"> с синем чернило</w:t>
      </w:r>
      <w:r w:rsidRPr="00FC47F9">
        <w:rPr>
          <w:szCs w:val="26"/>
        </w:rPr>
        <w:t xml:space="preserve">, но она плохо писала, поэтому ручкой </w:t>
      </w:r>
      <w:r w:rsidR="003B0388">
        <w:rPr>
          <w:szCs w:val="26"/>
        </w:rPr>
        <w:t xml:space="preserve">с черным чернило </w:t>
      </w:r>
      <w:r w:rsidRPr="00FC47F9">
        <w:rPr>
          <w:szCs w:val="26"/>
        </w:rPr>
        <w:t>сделаны исправления</w:t>
      </w:r>
      <w:r w:rsidR="003B0388">
        <w:rPr>
          <w:szCs w:val="26"/>
        </w:rPr>
        <w:t xml:space="preserve"> и написаны договоры</w:t>
      </w:r>
      <w:r w:rsidRPr="00FC47F9">
        <w:rPr>
          <w:szCs w:val="26"/>
        </w:rPr>
        <w:t xml:space="preserve">. Приобщил </w:t>
      </w:r>
      <w:r w:rsidR="003B0388">
        <w:rPr>
          <w:szCs w:val="26"/>
        </w:rPr>
        <w:t>второй</w:t>
      </w:r>
      <w:r w:rsidRPr="00FC47F9">
        <w:rPr>
          <w:szCs w:val="26"/>
        </w:rPr>
        <w:t xml:space="preserve"> экземпляр договора, который он взял у жены Чуйкова И.В.</w:t>
      </w:r>
    </w:p>
    <w:p w:rsidR="00E84F5F" w:rsidRPr="00FC47F9" w:rsidP="00E84F5F">
      <w:pPr>
        <w:pStyle w:val="BodyText"/>
        <w:ind w:firstLine="567"/>
        <w:rPr>
          <w:color w:val="333333"/>
          <w:szCs w:val="26"/>
        </w:rPr>
      </w:pPr>
      <w:r w:rsidRPr="00FC47F9">
        <w:rPr>
          <w:szCs w:val="26"/>
        </w:rPr>
        <w:t>В судебное заседание свидетель Чуйков И.В. не явился, однако путем телефонограммы пояснил, что явиться в судебное заседание не может, так как находится в командировке, автомобиль продал 14.03.2025, свой экземпляр договора обещал передать Котову через свою супругу.</w:t>
      </w:r>
    </w:p>
    <w:p w:rsidR="00E84F5F" w:rsidRPr="00FC47F9" w:rsidP="00E84F5F">
      <w:pPr>
        <w:pStyle w:val="BodyText"/>
        <w:rPr>
          <w:szCs w:val="26"/>
        </w:rPr>
      </w:pPr>
      <w:r w:rsidRPr="00FC47F9">
        <w:rPr>
          <w:szCs w:val="26"/>
        </w:rPr>
        <w:t xml:space="preserve">        Изучив письменные материалы дела, мировой судья установил следующее.</w:t>
      </w:r>
    </w:p>
    <w:p w:rsidR="00FC47F9" w:rsidRPr="00FC47F9" w:rsidP="003B0388">
      <w:pPr>
        <w:autoSpaceDE w:val="0"/>
        <w:autoSpaceDN w:val="0"/>
        <w:adjustRightInd w:val="0"/>
        <w:jc w:val="both"/>
        <w:rPr>
          <w:sz w:val="26"/>
          <w:szCs w:val="26"/>
        </w:rPr>
      </w:pPr>
      <w:r>
        <w:rPr>
          <w:sz w:val="26"/>
          <w:szCs w:val="26"/>
        </w:rPr>
        <w:t xml:space="preserve">        </w:t>
      </w:r>
      <w:r w:rsidRPr="00FC47F9">
        <w:rPr>
          <w:sz w:val="26"/>
          <w:szCs w:val="26"/>
        </w:rPr>
        <w:t xml:space="preserve">В соответствии с </w:t>
      </w:r>
      <w:hyperlink r:id="rId5" w:history="1">
        <w:r w:rsidRPr="00FC47F9">
          <w:rPr>
            <w:rStyle w:val="Hyperlink"/>
            <w:sz w:val="26"/>
            <w:szCs w:val="26"/>
          </w:rPr>
          <w:t>ч. 1 ст. 12.1</w:t>
        </w:r>
      </w:hyperlink>
      <w:r w:rsidRPr="00FC47F9">
        <w:rPr>
          <w:sz w:val="26"/>
          <w:szCs w:val="26"/>
        </w:rPr>
        <w:t xml:space="preserve"> Кодекса Российской Федерации об административных правонарушениях управление транспортным средством, не зарегистрированным в установленном порядке, влечет назначение административного наказания.</w:t>
      </w:r>
    </w:p>
    <w:p w:rsidR="00FC47F9" w:rsidRPr="00FC47F9" w:rsidP="00FC47F9">
      <w:pPr>
        <w:autoSpaceDE w:val="0"/>
        <w:autoSpaceDN w:val="0"/>
        <w:adjustRightInd w:val="0"/>
        <w:ind w:firstLine="567"/>
        <w:jc w:val="both"/>
        <w:rPr>
          <w:sz w:val="26"/>
          <w:szCs w:val="26"/>
        </w:rPr>
      </w:pPr>
      <w:r w:rsidRPr="00FC47F9">
        <w:rPr>
          <w:sz w:val="26"/>
          <w:szCs w:val="26"/>
        </w:rPr>
        <w:t xml:space="preserve">Повторное совершение административного правонарушения, предусмотренного частью 1 данной статьи, влечет административную ответственность, установленную </w:t>
      </w:r>
      <w:hyperlink r:id="rId6" w:history="1">
        <w:r w:rsidRPr="00FC47F9">
          <w:rPr>
            <w:rStyle w:val="Hyperlink"/>
            <w:sz w:val="26"/>
            <w:szCs w:val="26"/>
          </w:rPr>
          <w:t>ч. 1.1 ст. 12.1</w:t>
        </w:r>
      </w:hyperlink>
      <w:r w:rsidRPr="00FC47F9">
        <w:rPr>
          <w:sz w:val="26"/>
          <w:szCs w:val="26"/>
        </w:rPr>
        <w:t xml:space="preserve"> Кодекса Российской Федерации об административных правонарушениях.</w:t>
      </w:r>
    </w:p>
    <w:p w:rsidR="00E84F5F" w:rsidRPr="00FC47F9" w:rsidP="00FC47F9">
      <w:pPr>
        <w:pStyle w:val="s1"/>
        <w:shd w:val="clear" w:color="auto" w:fill="FFFFFF"/>
        <w:spacing w:before="0" w:beforeAutospacing="0" w:after="0" w:afterAutospacing="0"/>
        <w:jc w:val="both"/>
        <w:rPr>
          <w:sz w:val="26"/>
          <w:szCs w:val="26"/>
        </w:rPr>
      </w:pPr>
      <w:r w:rsidRPr="00FC47F9">
        <w:rPr>
          <w:sz w:val="26"/>
          <w:szCs w:val="26"/>
        </w:rPr>
        <w:t xml:space="preserve">        </w:t>
      </w:r>
      <w:r w:rsidRPr="00FC47F9">
        <w:rPr>
          <w:sz w:val="26"/>
          <w:szCs w:val="26"/>
        </w:rPr>
        <w:t xml:space="preserve">В силу </w:t>
      </w:r>
      <w:hyperlink r:id="rId7" w:anchor="/document/1305770/entry/2031" w:history="1">
        <w:r w:rsidRPr="00FC47F9">
          <w:rPr>
            <w:rStyle w:val="Hyperlink"/>
            <w:color w:val="000000" w:themeColor="text1"/>
            <w:sz w:val="26"/>
            <w:szCs w:val="26"/>
            <w:u w:val="none"/>
          </w:rPr>
          <w:t>пункта 2.3.1</w:t>
        </w:r>
      </w:hyperlink>
      <w:r w:rsidRPr="00FC47F9">
        <w:rPr>
          <w:sz w:val="26"/>
          <w:szCs w:val="26"/>
        </w:rPr>
        <w:t xml:space="preserve"> Правил дорожного движения РФ водитель механического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w:t>
      </w:r>
    </w:p>
    <w:p w:rsidR="00E84F5F" w:rsidRPr="00FC47F9" w:rsidP="00E84F5F">
      <w:pPr>
        <w:pStyle w:val="BodyText"/>
        <w:rPr>
          <w:szCs w:val="26"/>
        </w:rPr>
      </w:pPr>
      <w:r w:rsidRPr="00FC47F9">
        <w:rPr>
          <w:szCs w:val="26"/>
        </w:rPr>
        <w:t xml:space="preserve">         </w:t>
      </w:r>
      <w:r w:rsidRPr="00FC47F9" w:rsidR="00FC47F9">
        <w:rPr>
          <w:szCs w:val="26"/>
        </w:rPr>
        <w:t xml:space="preserve"> </w:t>
      </w:r>
      <w:r w:rsidRPr="00FC47F9">
        <w:rPr>
          <w:szCs w:val="26"/>
        </w:rPr>
        <w:t xml:space="preserve">Согласно п.7 Правил регистрационного учёта </w:t>
      </w:r>
      <w:r w:rsidRPr="00FC47F9">
        <w:rPr>
          <w:color w:val="000000"/>
          <w:szCs w:val="26"/>
          <w:shd w:val="clear" w:color="auto" w:fill="FFFFFF"/>
        </w:rPr>
        <w:t xml:space="preserve">заявление о совершении регистрационных действий и прилагаемые к нему документы подаются владельцем транспортного средства или его представителем лично в регистрационное подразделение в 10-дневный срок со дня выпуска в обращение транспортного </w:t>
      </w:r>
      <w:r w:rsidRPr="00FC47F9">
        <w:rPr>
          <w:color w:val="000000"/>
          <w:szCs w:val="26"/>
          <w:shd w:val="clear" w:color="auto" w:fill="FFFFFF"/>
        </w:rPr>
        <w:t>средства при изготовлении его для собственного пользования, со дня временного ввоза транспортного средства на территорию Российской Федерации на срок более одного года либо со дня приобретения прав владельца транспортного средства или возникновения иных обстоятельств, требующих изменения регистрационных данных</w:t>
      </w:r>
      <w:r w:rsidRPr="00FC47F9">
        <w:rPr>
          <w:szCs w:val="26"/>
        </w:rPr>
        <w:t>.</w:t>
      </w:r>
    </w:p>
    <w:p w:rsidR="00E84F5F" w:rsidRPr="00FC47F9" w:rsidP="00E84F5F">
      <w:pPr>
        <w:pStyle w:val="BodyText"/>
        <w:rPr>
          <w:szCs w:val="26"/>
        </w:rPr>
      </w:pPr>
      <w:r w:rsidRPr="00FC47F9">
        <w:rPr>
          <w:szCs w:val="26"/>
        </w:rPr>
        <w:t xml:space="preserve">          Согласно </w:t>
      </w:r>
      <w:hyperlink r:id="rId8" w:history="1">
        <w:r w:rsidRPr="00FC47F9">
          <w:rPr>
            <w:rStyle w:val="Hyperlink"/>
            <w:szCs w:val="26"/>
          </w:rPr>
          <w:t>ст.2.4</w:t>
        </w:r>
      </w:hyperlink>
      <w:r w:rsidRPr="00FC47F9">
        <w:rPr>
          <w:szCs w:val="26"/>
        </w:rPr>
        <w:t xml:space="preserve">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E84F5F" w:rsidRPr="00FC47F9" w:rsidP="00E84F5F">
      <w:pPr>
        <w:pStyle w:val="BodyText"/>
        <w:rPr>
          <w:szCs w:val="26"/>
        </w:rPr>
      </w:pPr>
      <w:r w:rsidRPr="00FC47F9">
        <w:rPr>
          <w:szCs w:val="26"/>
        </w:rPr>
        <w:t xml:space="preserve">           В силу требований ст.26.1 КоАП РФ по делу об административном правонарушении подлежат выяснению, в частности: наличие события административного правонарушения; лицо, совершившее действия (бездействие), за которые Кодексом Российской Федерации об административных правонарушениях или законом субъекта Российской Федерации предусмотрена административная ответственность, а также виновность лица в совершении административного правонарушения.</w:t>
      </w:r>
    </w:p>
    <w:p w:rsidR="00E84F5F" w:rsidRPr="00FC47F9" w:rsidP="00E84F5F">
      <w:pPr>
        <w:ind w:firstLine="567"/>
        <w:jc w:val="both"/>
        <w:rPr>
          <w:sz w:val="26"/>
          <w:szCs w:val="26"/>
        </w:rPr>
      </w:pPr>
      <w:r w:rsidRPr="00FC47F9">
        <w:rPr>
          <w:spacing w:val="-2"/>
          <w:sz w:val="26"/>
          <w:szCs w:val="26"/>
        </w:rPr>
        <w:t xml:space="preserve">Доказательствами по делу об административном правонарушении являются любые фактические данные, на основании которых орган, в производстве которого находится дело, устанавливает наличие либо отсутствие события административного правонарушения, а также иные основания, имеющие значение для </w:t>
      </w:r>
      <w:r w:rsidRPr="00FC47F9">
        <w:rPr>
          <w:spacing w:val="-1"/>
          <w:sz w:val="26"/>
          <w:szCs w:val="26"/>
        </w:rPr>
        <w:t>правильного    разрешения дела. Эти данные устанавливаются протоколом об</w:t>
      </w:r>
      <w:r w:rsidRPr="00FC47F9">
        <w:rPr>
          <w:sz w:val="26"/>
          <w:szCs w:val="26"/>
        </w:rPr>
        <w:t xml:space="preserve"> административном правонарушении, иными протоколами, предусмотренными КоАП РФ, объяснениями лица, в отношении которого ведется производство по делу, </w:t>
      </w:r>
      <w:r w:rsidRPr="00FC47F9">
        <w:rPr>
          <w:spacing w:val="-2"/>
          <w:sz w:val="26"/>
          <w:szCs w:val="26"/>
        </w:rPr>
        <w:t xml:space="preserve">показаниями потерпевшего, свидетелей, иными документами, а также вещественными </w:t>
      </w:r>
      <w:r w:rsidRPr="00FC47F9">
        <w:rPr>
          <w:sz w:val="26"/>
          <w:szCs w:val="26"/>
        </w:rPr>
        <w:t xml:space="preserve">доказательствами </w:t>
      </w:r>
      <w:r w:rsidRPr="00FC47F9">
        <w:rPr>
          <w:spacing w:val="-2"/>
          <w:sz w:val="26"/>
          <w:szCs w:val="26"/>
        </w:rPr>
        <w:t>(ст.26.2 КоАП РФ)</w:t>
      </w:r>
      <w:r w:rsidRPr="00FC47F9">
        <w:rPr>
          <w:sz w:val="26"/>
          <w:szCs w:val="26"/>
        </w:rPr>
        <w:t xml:space="preserve">. </w:t>
      </w:r>
    </w:p>
    <w:p w:rsidR="00E84F5F" w:rsidRPr="00FC47F9" w:rsidP="00E84F5F">
      <w:pPr>
        <w:pStyle w:val="BodyText"/>
        <w:ind w:firstLine="567"/>
        <w:rPr>
          <w:color w:val="000000"/>
          <w:szCs w:val="26"/>
          <w:shd w:val="clear" w:color="auto" w:fill="FFFFFF"/>
        </w:rPr>
      </w:pPr>
      <w:r w:rsidRPr="00FC47F9">
        <w:rPr>
          <w:color w:val="000000"/>
          <w:szCs w:val="26"/>
          <w:shd w:val="clear" w:color="auto" w:fill="FFFFFF"/>
        </w:rPr>
        <w:t xml:space="preserve">В судебном заседании установлено, что на основании договора от 14.03.2025 Котов И.Н. купил у </w:t>
      </w:r>
      <w:r w:rsidR="0075797D">
        <w:rPr>
          <w:b/>
          <w:szCs w:val="26"/>
        </w:rPr>
        <w:t xml:space="preserve">*** </w:t>
      </w:r>
      <w:r w:rsidRPr="00FC47F9">
        <w:rPr>
          <w:color w:val="000000"/>
          <w:szCs w:val="26"/>
          <w:shd w:val="clear" w:color="auto" w:fill="FFFFFF"/>
        </w:rPr>
        <w:t xml:space="preserve">автомобиль Дэу </w:t>
      </w:r>
      <w:r w:rsidRPr="00FC47F9">
        <w:rPr>
          <w:color w:val="000000"/>
          <w:szCs w:val="26"/>
          <w:shd w:val="clear" w:color="auto" w:fill="FFFFFF"/>
        </w:rPr>
        <w:t>Нексия</w:t>
      </w:r>
      <w:r w:rsidRPr="00FC47F9">
        <w:rPr>
          <w:color w:val="000000"/>
          <w:szCs w:val="26"/>
          <w:shd w:val="clear" w:color="auto" w:fill="FFFFFF"/>
        </w:rPr>
        <w:t>, соответственно окончательной датой постановки на учет автомобиля будет 24.03.2025.</w:t>
      </w:r>
    </w:p>
    <w:p w:rsidR="00E84F5F" w:rsidRPr="00FC47F9" w:rsidP="00E84F5F">
      <w:pPr>
        <w:pStyle w:val="BodyText"/>
        <w:ind w:firstLine="567"/>
        <w:rPr>
          <w:color w:val="000000"/>
          <w:szCs w:val="26"/>
          <w:shd w:val="clear" w:color="auto" w:fill="FFFFFF"/>
        </w:rPr>
      </w:pPr>
      <w:r w:rsidRPr="00FC47F9">
        <w:rPr>
          <w:color w:val="000000"/>
          <w:szCs w:val="26"/>
          <w:shd w:val="clear" w:color="auto" w:fill="FFFFFF"/>
        </w:rPr>
        <w:t>В связи с чем на дату совершения правонарушения 16.03.2025 в действиях Котова И.Н. отсутствует состав правонарушения.</w:t>
      </w:r>
    </w:p>
    <w:p w:rsidR="00E84F5F" w:rsidRPr="00FC47F9" w:rsidP="00E84F5F">
      <w:pPr>
        <w:autoSpaceDE w:val="0"/>
        <w:autoSpaceDN w:val="0"/>
        <w:adjustRightInd w:val="0"/>
        <w:ind w:firstLine="567"/>
        <w:jc w:val="both"/>
        <w:rPr>
          <w:sz w:val="26"/>
          <w:szCs w:val="26"/>
        </w:rPr>
      </w:pPr>
      <w:r w:rsidRPr="00FC47F9">
        <w:rPr>
          <w:sz w:val="26"/>
          <w:szCs w:val="26"/>
        </w:rPr>
        <w:t xml:space="preserve">В соответствии со ст.118, ч.3 ст.123 Конституции Российской </w:t>
      </w:r>
      <w:r w:rsidRPr="00FC47F9">
        <w:rPr>
          <w:spacing w:val="-1"/>
          <w:sz w:val="26"/>
          <w:szCs w:val="26"/>
        </w:rPr>
        <w:t xml:space="preserve">Федерации, суд, рассматривая административные дела, осуществляет исключительную </w:t>
      </w:r>
      <w:r w:rsidRPr="00FC47F9">
        <w:rPr>
          <w:sz w:val="26"/>
          <w:szCs w:val="26"/>
        </w:rPr>
        <w:t xml:space="preserve">функцию правосудия и не должен подменять органы и лиц, предъявляющих и </w:t>
      </w:r>
      <w:r w:rsidRPr="00FC47F9">
        <w:rPr>
          <w:spacing w:val="-2"/>
          <w:sz w:val="26"/>
          <w:szCs w:val="26"/>
        </w:rPr>
        <w:t xml:space="preserve">обосновывающих обвинение в административном правонарушении. Согласно же конституционному положению о том, что судопроизводство в Российской Федерации </w:t>
      </w:r>
      <w:r w:rsidRPr="00FC47F9">
        <w:rPr>
          <w:spacing w:val="-1"/>
          <w:sz w:val="26"/>
          <w:szCs w:val="26"/>
        </w:rPr>
        <w:t xml:space="preserve">осуществляется на основе состязательности и равноправия сторон, обязанность по </w:t>
      </w:r>
      <w:r w:rsidRPr="00FC47F9">
        <w:rPr>
          <w:sz w:val="26"/>
          <w:szCs w:val="26"/>
        </w:rPr>
        <w:t>доказыванию обвинения в совершении правонарушения, лежит на органах ГИБДД.</w:t>
      </w:r>
    </w:p>
    <w:p w:rsidR="00E84F5F" w:rsidRPr="00FC47F9" w:rsidP="00E84F5F">
      <w:pPr>
        <w:autoSpaceDE w:val="0"/>
        <w:autoSpaceDN w:val="0"/>
        <w:adjustRightInd w:val="0"/>
        <w:ind w:firstLine="567"/>
        <w:jc w:val="both"/>
        <w:rPr>
          <w:sz w:val="26"/>
          <w:szCs w:val="26"/>
        </w:rPr>
      </w:pPr>
      <w:r w:rsidRPr="00FC47F9">
        <w:rPr>
          <w:sz w:val="26"/>
          <w:szCs w:val="26"/>
        </w:rPr>
        <w:t>В соответствии со ст.1.5 КоАП РФ лицо подлежит административной ответственности только за те административные правонарушения, в отношении которых установлена его вина, неустранимые сомнения в виновности лица, привлекаемого к административной ответственности, толкуются в пользу этого лица.</w:t>
      </w:r>
    </w:p>
    <w:p w:rsidR="00E84F5F" w:rsidRPr="00FC47F9" w:rsidP="00E84F5F">
      <w:pPr>
        <w:autoSpaceDE w:val="0"/>
        <w:autoSpaceDN w:val="0"/>
        <w:adjustRightInd w:val="0"/>
        <w:ind w:firstLine="567"/>
        <w:jc w:val="both"/>
        <w:rPr>
          <w:sz w:val="26"/>
          <w:szCs w:val="26"/>
        </w:rPr>
      </w:pPr>
      <w:r w:rsidRPr="00FC47F9">
        <w:rPr>
          <w:sz w:val="26"/>
          <w:szCs w:val="26"/>
        </w:rPr>
        <w:t>На основании вышеизложенного, исходя из совокупности исследованных доказательств, мировой судья приходит к выводу, что при рассмотрении дела вина Котова И.Н. в совершении правонарушения, пр</w:t>
      </w:r>
      <w:r w:rsidRPr="00FC47F9" w:rsidR="00FC47F9">
        <w:rPr>
          <w:sz w:val="26"/>
          <w:szCs w:val="26"/>
        </w:rPr>
        <w:t>едусмотренного ч.1.1 ст.12.1</w:t>
      </w:r>
      <w:r w:rsidRPr="00FC47F9">
        <w:rPr>
          <w:sz w:val="26"/>
          <w:szCs w:val="26"/>
        </w:rPr>
        <w:t xml:space="preserve"> КоАП РФ, не нашла своего подтверждения. </w:t>
      </w:r>
    </w:p>
    <w:p w:rsidR="00E84F5F" w:rsidRPr="00FC47F9" w:rsidP="00E84F5F">
      <w:pPr>
        <w:ind w:firstLine="567"/>
        <w:jc w:val="both"/>
        <w:rPr>
          <w:sz w:val="26"/>
          <w:szCs w:val="26"/>
        </w:rPr>
      </w:pPr>
      <w:r w:rsidRPr="00FC47F9">
        <w:rPr>
          <w:sz w:val="26"/>
          <w:szCs w:val="26"/>
        </w:rPr>
        <w:t>Суд считает необходимым прекратить производство по делу за отсутствием в действиях Котова И.Н состава административного прав</w:t>
      </w:r>
      <w:r w:rsidRPr="00FC47F9" w:rsidR="00FC47F9">
        <w:rPr>
          <w:sz w:val="26"/>
          <w:szCs w:val="26"/>
        </w:rPr>
        <w:t>онарушения, предусмотренного ч.1.1 ст.12.1</w:t>
      </w:r>
      <w:r w:rsidRPr="00FC47F9">
        <w:rPr>
          <w:sz w:val="26"/>
          <w:szCs w:val="26"/>
        </w:rPr>
        <w:t xml:space="preserve"> КоАП РФ. </w:t>
      </w:r>
    </w:p>
    <w:p w:rsidR="00E84F5F" w:rsidRPr="00FC47F9" w:rsidP="00E84F5F">
      <w:pPr>
        <w:ind w:firstLine="567"/>
        <w:jc w:val="both"/>
        <w:rPr>
          <w:sz w:val="26"/>
          <w:szCs w:val="26"/>
        </w:rPr>
      </w:pPr>
      <w:r w:rsidRPr="00FC47F9">
        <w:rPr>
          <w:sz w:val="26"/>
          <w:szCs w:val="26"/>
        </w:rPr>
        <w:t xml:space="preserve">В соответствии с п.2 ч.1 ст.24.5 КоАП РФ производство по делу об административном правонарушении не может быть начато, а начатое производство подлежит прекращению при отсутствии состава административного правонарушения.     </w:t>
      </w:r>
    </w:p>
    <w:p w:rsidR="00E84F5F" w:rsidRPr="00FC47F9" w:rsidP="00E84F5F">
      <w:pPr>
        <w:ind w:firstLine="567"/>
        <w:jc w:val="both"/>
        <w:rPr>
          <w:snapToGrid w:val="0"/>
          <w:sz w:val="26"/>
          <w:szCs w:val="26"/>
        </w:rPr>
      </w:pPr>
      <w:r w:rsidRPr="00FC47F9">
        <w:rPr>
          <w:snapToGrid w:val="0"/>
          <w:sz w:val="26"/>
          <w:szCs w:val="26"/>
        </w:rPr>
        <w:t>Руководствуясь ст. ст.29.9, 29.10 КоАП РФ, мировой судья</w:t>
      </w:r>
    </w:p>
    <w:p w:rsidR="00E84F5F" w:rsidRPr="00FC47F9" w:rsidP="00E84F5F">
      <w:pPr>
        <w:rPr>
          <w:snapToGrid w:val="0"/>
          <w:sz w:val="26"/>
          <w:szCs w:val="26"/>
        </w:rPr>
      </w:pPr>
    </w:p>
    <w:p w:rsidR="00E84F5F" w:rsidRPr="00FC47F9" w:rsidP="00E84F5F">
      <w:pPr>
        <w:ind w:firstLine="540"/>
        <w:jc w:val="center"/>
        <w:rPr>
          <w:snapToGrid w:val="0"/>
          <w:sz w:val="26"/>
          <w:szCs w:val="26"/>
        </w:rPr>
      </w:pPr>
      <w:r w:rsidRPr="00FC47F9">
        <w:rPr>
          <w:snapToGrid w:val="0"/>
          <w:sz w:val="26"/>
          <w:szCs w:val="26"/>
        </w:rPr>
        <w:t>ПОСТАНОВИЛ:</w:t>
      </w:r>
    </w:p>
    <w:p w:rsidR="00E84F5F" w:rsidRPr="00FC47F9" w:rsidP="00E84F5F">
      <w:pPr>
        <w:ind w:firstLine="540"/>
        <w:jc w:val="center"/>
        <w:rPr>
          <w:snapToGrid w:val="0"/>
          <w:sz w:val="26"/>
          <w:szCs w:val="26"/>
        </w:rPr>
      </w:pPr>
    </w:p>
    <w:p w:rsidR="00E84F5F" w:rsidRPr="00FC47F9" w:rsidP="00E84F5F">
      <w:pPr>
        <w:ind w:firstLine="709"/>
        <w:jc w:val="both"/>
        <w:rPr>
          <w:snapToGrid w:val="0"/>
          <w:sz w:val="26"/>
          <w:szCs w:val="26"/>
        </w:rPr>
      </w:pPr>
      <w:r w:rsidRPr="00FC47F9">
        <w:rPr>
          <w:snapToGrid w:val="0"/>
          <w:sz w:val="26"/>
          <w:szCs w:val="26"/>
        </w:rPr>
        <w:t>Прекратить производство по делу об административном прав</w:t>
      </w:r>
      <w:r w:rsidRPr="00FC47F9" w:rsidR="00FC47F9">
        <w:rPr>
          <w:snapToGrid w:val="0"/>
          <w:sz w:val="26"/>
          <w:szCs w:val="26"/>
        </w:rPr>
        <w:t>онарушении, возбужденному по ч.1.1 ст.12.1</w:t>
      </w:r>
      <w:r w:rsidRPr="00FC47F9">
        <w:rPr>
          <w:snapToGrid w:val="0"/>
          <w:sz w:val="26"/>
          <w:szCs w:val="26"/>
        </w:rPr>
        <w:t xml:space="preserve"> КоАП РФ в отношении </w:t>
      </w:r>
      <w:r w:rsidRPr="00FC47F9">
        <w:rPr>
          <w:sz w:val="26"/>
          <w:szCs w:val="26"/>
        </w:rPr>
        <w:t xml:space="preserve">«Бионика» Котова </w:t>
      </w:r>
      <w:r w:rsidR="0075797D">
        <w:rPr>
          <w:b/>
          <w:sz w:val="26"/>
          <w:szCs w:val="26"/>
        </w:rPr>
        <w:t xml:space="preserve">*** </w:t>
      </w:r>
      <w:r w:rsidRPr="00FC47F9">
        <w:rPr>
          <w:snapToGrid w:val="0"/>
          <w:sz w:val="26"/>
          <w:szCs w:val="26"/>
        </w:rPr>
        <w:t>в связи с отсутствием в ее действиях состава административного правонарушения.</w:t>
      </w:r>
    </w:p>
    <w:p w:rsidR="00E84F5F" w:rsidRPr="00FC47F9" w:rsidP="00E84F5F">
      <w:pPr>
        <w:ind w:firstLine="709"/>
        <w:jc w:val="both"/>
        <w:rPr>
          <w:snapToGrid w:val="0"/>
          <w:sz w:val="26"/>
          <w:szCs w:val="26"/>
        </w:rPr>
      </w:pPr>
      <w:r w:rsidRPr="00FC47F9">
        <w:rPr>
          <w:snapToGrid w:val="0"/>
          <w:sz w:val="26"/>
          <w:szCs w:val="26"/>
        </w:rPr>
        <w:t>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E84F5F" w:rsidRPr="00FC47F9" w:rsidP="00E84F5F">
      <w:pPr>
        <w:widowControl w:val="0"/>
        <w:shd w:val="clear" w:color="auto" w:fill="FFFFFF"/>
        <w:autoSpaceDE w:val="0"/>
        <w:autoSpaceDN w:val="0"/>
        <w:adjustRightInd w:val="0"/>
        <w:ind w:firstLine="709"/>
        <w:jc w:val="both"/>
        <w:rPr>
          <w:bCs/>
          <w:sz w:val="26"/>
          <w:szCs w:val="26"/>
        </w:rPr>
      </w:pPr>
    </w:p>
    <w:p w:rsidR="00E84F5F" w:rsidRPr="00FC47F9" w:rsidP="00E84F5F">
      <w:pPr>
        <w:pStyle w:val="BodyText2"/>
        <w:rPr>
          <w:color w:val="auto"/>
          <w:szCs w:val="26"/>
        </w:rPr>
      </w:pPr>
    </w:p>
    <w:p w:rsidR="00E84F5F" w:rsidRPr="00FC47F9" w:rsidP="00E84F5F">
      <w:pPr>
        <w:pStyle w:val="BodyText2"/>
        <w:rPr>
          <w:color w:val="auto"/>
          <w:szCs w:val="26"/>
        </w:rPr>
      </w:pPr>
    </w:p>
    <w:p w:rsidR="00E84F5F" w:rsidRPr="00FC47F9" w:rsidP="00E84F5F">
      <w:pPr>
        <w:pStyle w:val="BodyText2"/>
        <w:rPr>
          <w:color w:val="auto"/>
          <w:szCs w:val="26"/>
        </w:rPr>
      </w:pPr>
      <w:r w:rsidRPr="00FC47F9">
        <w:rPr>
          <w:color w:val="auto"/>
          <w:szCs w:val="26"/>
        </w:rPr>
        <w:t xml:space="preserve">Мировой судья                                                                                     </w:t>
      </w:r>
      <w:r w:rsidRPr="00FC47F9">
        <w:rPr>
          <w:szCs w:val="26"/>
        </w:rPr>
        <w:t xml:space="preserve">О.А. Новокшенова  </w:t>
      </w:r>
    </w:p>
    <w:p w:rsidR="00E84F5F" w:rsidRPr="00FC47F9" w:rsidP="00E84F5F">
      <w:pPr>
        <w:jc w:val="both"/>
        <w:rPr>
          <w:sz w:val="26"/>
          <w:szCs w:val="26"/>
        </w:rPr>
      </w:pPr>
      <w:r w:rsidRPr="00FC47F9">
        <w:rPr>
          <w:sz w:val="26"/>
          <w:szCs w:val="26"/>
        </w:rPr>
        <w:t>Копия верна:</w:t>
      </w:r>
    </w:p>
    <w:p w:rsidR="00E84F5F" w:rsidRPr="00FC47F9" w:rsidP="00E84F5F">
      <w:pPr>
        <w:jc w:val="both"/>
        <w:rPr>
          <w:sz w:val="26"/>
          <w:szCs w:val="26"/>
        </w:rPr>
      </w:pPr>
      <w:r w:rsidRPr="00FC47F9">
        <w:rPr>
          <w:sz w:val="26"/>
          <w:szCs w:val="26"/>
        </w:rPr>
        <w:t>Мировой судья                                                                                      О.А. Новокшенова</w:t>
      </w:r>
    </w:p>
    <w:p w:rsidR="00E84F5F" w:rsidRPr="00FC47F9" w:rsidP="00E84F5F">
      <w:pPr>
        <w:jc w:val="both"/>
        <w:rPr>
          <w:sz w:val="26"/>
          <w:szCs w:val="26"/>
        </w:rPr>
      </w:pPr>
    </w:p>
    <w:p w:rsidR="00E84F5F" w:rsidRPr="00FC47F9" w:rsidP="00E84F5F">
      <w:pPr>
        <w:rPr>
          <w:sz w:val="26"/>
          <w:szCs w:val="26"/>
        </w:rPr>
      </w:pPr>
    </w:p>
    <w:p w:rsidR="00E84F5F" w:rsidRPr="00FC47F9" w:rsidP="00E84F5F">
      <w:pPr>
        <w:rPr>
          <w:sz w:val="26"/>
          <w:szCs w:val="26"/>
        </w:rPr>
      </w:pPr>
    </w:p>
    <w:p w:rsidR="00562B56" w:rsidRPr="00FC47F9">
      <w:pPr>
        <w:rPr>
          <w:sz w:val="26"/>
          <w:szCs w:val="26"/>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71F"/>
    <w:rsid w:val="003B0388"/>
    <w:rsid w:val="00562B56"/>
    <w:rsid w:val="0075797D"/>
    <w:rsid w:val="0091371F"/>
    <w:rsid w:val="00975477"/>
    <w:rsid w:val="00E84F5F"/>
    <w:rsid w:val="00FC47F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F1FB1D26-58FE-45F4-95DF-4640AC03B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F5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84F5F"/>
    <w:rPr>
      <w:color w:val="0000FF"/>
      <w:u w:val="single"/>
    </w:rPr>
  </w:style>
  <w:style w:type="paragraph" w:styleId="Title">
    <w:name w:val="Title"/>
    <w:basedOn w:val="Normal"/>
    <w:link w:val="a"/>
    <w:qFormat/>
    <w:rsid w:val="00E84F5F"/>
    <w:pPr>
      <w:jc w:val="center"/>
    </w:pPr>
    <w:rPr>
      <w:b/>
      <w:sz w:val="27"/>
      <w:szCs w:val="20"/>
    </w:rPr>
  </w:style>
  <w:style w:type="character" w:customStyle="1" w:styleId="a">
    <w:name w:val="Название Знак"/>
    <w:basedOn w:val="DefaultParagraphFont"/>
    <w:link w:val="Title"/>
    <w:rsid w:val="00E84F5F"/>
    <w:rPr>
      <w:rFonts w:ascii="Times New Roman" w:eastAsia="Times New Roman" w:hAnsi="Times New Roman" w:cs="Times New Roman"/>
      <w:b/>
      <w:sz w:val="27"/>
      <w:szCs w:val="20"/>
      <w:lang w:eastAsia="ru-RU"/>
    </w:rPr>
  </w:style>
  <w:style w:type="paragraph" w:styleId="BodyText">
    <w:name w:val="Body Text"/>
    <w:basedOn w:val="Normal"/>
    <w:link w:val="a0"/>
    <w:uiPriority w:val="99"/>
    <w:semiHidden/>
    <w:unhideWhenUsed/>
    <w:rsid w:val="00E84F5F"/>
    <w:pPr>
      <w:jc w:val="both"/>
    </w:pPr>
    <w:rPr>
      <w:sz w:val="26"/>
      <w:szCs w:val="20"/>
    </w:rPr>
  </w:style>
  <w:style w:type="character" w:customStyle="1" w:styleId="a0">
    <w:name w:val="Основной текст Знак"/>
    <w:basedOn w:val="DefaultParagraphFont"/>
    <w:link w:val="BodyText"/>
    <w:uiPriority w:val="99"/>
    <w:semiHidden/>
    <w:rsid w:val="00E84F5F"/>
    <w:rPr>
      <w:rFonts w:ascii="Times New Roman" w:eastAsia="Times New Roman" w:hAnsi="Times New Roman" w:cs="Times New Roman"/>
      <w:sz w:val="26"/>
      <w:szCs w:val="20"/>
      <w:lang w:eastAsia="ru-RU"/>
    </w:rPr>
  </w:style>
  <w:style w:type="paragraph" w:styleId="BodyText2">
    <w:name w:val="Body Text 2"/>
    <w:basedOn w:val="Normal"/>
    <w:link w:val="2"/>
    <w:semiHidden/>
    <w:unhideWhenUsed/>
    <w:rsid w:val="00E84F5F"/>
    <w:pPr>
      <w:snapToGrid w:val="0"/>
      <w:jc w:val="both"/>
    </w:pPr>
    <w:rPr>
      <w:color w:val="000000"/>
      <w:sz w:val="26"/>
      <w:szCs w:val="20"/>
    </w:rPr>
  </w:style>
  <w:style w:type="character" w:customStyle="1" w:styleId="2">
    <w:name w:val="Основной текст 2 Знак"/>
    <w:basedOn w:val="DefaultParagraphFont"/>
    <w:link w:val="BodyText2"/>
    <w:semiHidden/>
    <w:rsid w:val="00E84F5F"/>
    <w:rPr>
      <w:rFonts w:ascii="Times New Roman" w:eastAsia="Times New Roman" w:hAnsi="Times New Roman" w:cs="Times New Roman"/>
      <w:color w:val="000000"/>
      <w:sz w:val="26"/>
      <w:szCs w:val="20"/>
      <w:lang w:eastAsia="ru-RU"/>
    </w:rPr>
  </w:style>
  <w:style w:type="paragraph" w:customStyle="1" w:styleId="s1">
    <w:name w:val="s_1"/>
    <w:basedOn w:val="Normal"/>
    <w:rsid w:val="00E84F5F"/>
    <w:pPr>
      <w:spacing w:before="100" w:beforeAutospacing="1" w:after="100" w:afterAutospacing="1"/>
    </w:pPr>
  </w:style>
  <w:style w:type="character" w:styleId="Emphasis">
    <w:name w:val="Emphasis"/>
    <w:basedOn w:val="DefaultParagraphFont"/>
    <w:uiPriority w:val="20"/>
    <w:qFormat/>
    <w:rsid w:val="00E84F5F"/>
    <w:rPr>
      <w:i/>
      <w:iCs/>
    </w:rPr>
  </w:style>
  <w:style w:type="paragraph" w:styleId="BalloonText">
    <w:name w:val="Balloon Text"/>
    <w:basedOn w:val="Normal"/>
    <w:link w:val="a1"/>
    <w:uiPriority w:val="99"/>
    <w:semiHidden/>
    <w:unhideWhenUsed/>
    <w:rsid w:val="003B0388"/>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3B038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770.2001/" TargetMode="External" /><Relationship Id="rId5" Type="http://schemas.openxmlformats.org/officeDocument/2006/relationships/hyperlink" Target="garantf1://12025267.12101/" TargetMode="External" /><Relationship Id="rId6" Type="http://schemas.openxmlformats.org/officeDocument/2006/relationships/hyperlink" Target="garantf1://12025267.121011/" TargetMode="External" /><Relationship Id="rId7" Type="http://schemas.openxmlformats.org/officeDocument/2006/relationships/hyperlink" Target="http://msud.garant.ru/" TargetMode="External" /><Relationship Id="rId8" Type="http://schemas.openxmlformats.org/officeDocument/2006/relationships/hyperlink" Target="garantF1://12025267.24"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